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Cambria" w:hAnsi="Cambria" w:eastAsia="Times New Roman" w:cs="Cambria"/>
          <w:b/>
          <w:bCs/>
          <w:sz w:val="28"/>
          <w:szCs w:val="28"/>
          <w:lang w:val="en-US"/>
        </w:rPr>
      </w:pPr>
      <w:r>
        <w:rPr>
          <w:rFonts w:hint="default" w:ascii="Cambria" w:hAnsi="Cambria" w:eastAsia="Times New Roman" w:cs="Cambria"/>
          <w:b/>
          <w:bCs/>
          <w:sz w:val="28"/>
          <w:szCs w:val="28"/>
          <w:lang w:val="en-US"/>
        </w:rPr>
        <w:t>MAINTECH TUYỂN DỤNG ADMIN DỰ ÁN</w:t>
      </w:r>
    </w:p>
    <w:p>
      <w:pPr>
        <w:spacing w:after="0" w:line="240" w:lineRule="auto"/>
        <w:rPr>
          <w:rFonts w:hint="default" w:ascii="Cambria" w:hAnsi="Cambria" w:eastAsia="Times New Roman" w:cs="Cambria"/>
          <w:b/>
          <w:bCs/>
          <w:sz w:val="24"/>
          <w:szCs w:val="24"/>
          <w:lang w:val="en-US"/>
        </w:rPr>
      </w:pPr>
    </w:p>
    <w:p>
      <w:pPr>
        <w:pStyle w:val="9"/>
        <w:keepNext w:val="0"/>
        <w:keepLines w:val="0"/>
        <w:pageBreakBefore w:val="0"/>
        <w:widowControl/>
        <w:numPr>
          <w:ilvl w:val="0"/>
          <w:numId w:val="1"/>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rPr>
        <w:t>Vị trí xét tuyển:</w:t>
      </w:r>
      <w:r>
        <w:rPr>
          <w:rFonts w:hint="default" w:ascii="Cambria" w:hAnsi="Cambria" w:eastAsia="Times New Roman" w:cs="Cambria"/>
          <w:b w:val="0"/>
          <w:bCs w:val="0"/>
          <w:sz w:val="24"/>
          <w:szCs w:val="24"/>
          <w:lang w:val="en-US"/>
        </w:rPr>
        <w:t xml:space="preserve"> Admin dự án</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rPr>
        <w:t xml:space="preserve">Số lượng: </w:t>
      </w:r>
      <w:r>
        <w:rPr>
          <w:rFonts w:hint="default" w:ascii="Cambria" w:hAnsi="Cambria" w:eastAsia="Times New Roman" w:cs="Cambria"/>
          <w:b w:val="0"/>
          <w:bCs w:val="0"/>
          <w:sz w:val="24"/>
          <w:szCs w:val="24"/>
          <w:lang w:val="en-US"/>
        </w:rPr>
        <w:t>04</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720" w:leftChars="0" w:hanging="360" w:firstLineChars="0"/>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rPr>
        <w:t>Mô tả công việc:</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eastAsia="zh-CN"/>
        </w:rPr>
        <w:t>Quản lý dự án:</w:t>
      </w:r>
      <w:r>
        <w:rPr>
          <w:rFonts w:hint="default" w:ascii="Cambria" w:hAnsi="Cambria" w:eastAsia="Times New Roman" w:cs="Cambria"/>
          <w:sz w:val="24"/>
          <w:szCs w:val="24"/>
          <w:lang w:val="en-US" w:eastAsia="zh-CN"/>
        </w:rPr>
        <w:t xml:space="preserve"> Chịu trách nhiệm quản lý và theo dõi tiến độ của dự án. </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eastAsia="zh-CN"/>
        </w:rPr>
        <w:t>Xử lý vấn đề:</w:t>
      </w:r>
      <w:r>
        <w:rPr>
          <w:rFonts w:hint="default" w:ascii="Cambria" w:hAnsi="Cambria" w:eastAsia="Times New Roman" w:cs="Cambria"/>
          <w:sz w:val="24"/>
          <w:szCs w:val="24"/>
          <w:lang w:val="en-US" w:eastAsia="zh-CN"/>
        </w:rPr>
        <w:t xml:space="preserve"> Xử lý các vấn đề phát sinh trong quá trình dự án. </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eastAsia="zh-CN"/>
        </w:rPr>
        <w:t>Quản lý tài liệu:</w:t>
      </w:r>
      <w:r>
        <w:rPr>
          <w:rFonts w:hint="default" w:ascii="Cambria" w:hAnsi="Cambria" w:eastAsia="Times New Roman" w:cs="Cambria"/>
          <w:sz w:val="24"/>
          <w:szCs w:val="24"/>
          <w:lang w:val="en-US" w:eastAsia="zh-CN"/>
        </w:rPr>
        <w:t xml:space="preserve"> hỗ trợ quản lý và giám sát các tài liệu liên quan đến dự án như báo cáo, hợp đồng, biên bản họp và tài liệu liên quan.</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eastAsia="zh-CN"/>
        </w:rPr>
        <w:t>Quản lý tài nguyên:</w:t>
      </w:r>
      <w:r>
        <w:rPr>
          <w:rFonts w:hint="default" w:ascii="Cambria" w:hAnsi="Cambria" w:eastAsia="Times New Roman" w:cs="Cambria"/>
          <w:sz w:val="24"/>
          <w:szCs w:val="24"/>
          <w:lang w:val="en-US" w:eastAsia="zh-CN"/>
        </w:rPr>
        <w:t xml:space="preserve"> Quản lý và phân bổ tài nguyên cho dự án. Đảm bảo tài nguyên con người, tài chính và vật liệu được sử dụng một cách hiệu quả và hợp lý.</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eastAsia="zh-CN"/>
        </w:rPr>
        <w:t xml:space="preserve">Giao tiếp: </w:t>
      </w:r>
      <w:r>
        <w:rPr>
          <w:rFonts w:hint="default" w:ascii="Cambria" w:hAnsi="Cambria" w:eastAsia="Times New Roman" w:cs="Cambria"/>
          <w:sz w:val="24"/>
          <w:szCs w:val="24"/>
          <w:lang w:val="en-US" w:eastAsia="zh-CN"/>
        </w:rPr>
        <w:t xml:space="preserve">Liên lạc và làm việc với các thành viên trong dự án, công nhân, khách hàng và các bên liên quan khác. </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rPr>
        <w:t>Yêu cầu cụ thể:</w:t>
      </w:r>
      <w:r>
        <w:rPr>
          <w:rFonts w:hint="default" w:ascii="Cambria" w:hAnsi="Cambria" w:eastAsia="Times New Roman" w:cs="Cambria"/>
          <w:sz w:val="24"/>
          <w:szCs w:val="24"/>
          <w:lang w:val="en-US"/>
        </w:rPr>
        <w:t xml:space="preserve"> </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sz w:val="24"/>
          <w:szCs w:val="24"/>
          <w:lang w:val="en-US"/>
        </w:rPr>
        <w:t>Tốt nghiệp đại học trở lên.</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sz w:val="24"/>
          <w:szCs w:val="24"/>
          <w:lang w:val="en-US"/>
        </w:rPr>
        <w:t>Tối thiểu 2 năm kinh nghiệm làm Admin cho các dự án lắp đặt và bảo dưỡng Nhà máy Lọc dầu, Nhiệt điện.</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sz w:val="24"/>
          <w:szCs w:val="24"/>
          <w:lang w:val="en-US"/>
        </w:rPr>
        <w:t>Thành thạo Excel, Word.</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rPr>
        <w:t>Quyền lợi:</w:t>
      </w:r>
      <w:r>
        <w:rPr>
          <w:rFonts w:hint="default" w:ascii="Cambria" w:hAnsi="Cambria" w:eastAsia="Times New Roman" w:cs="Cambria"/>
          <w:sz w:val="24"/>
          <w:szCs w:val="24"/>
          <w:lang w:val="en-US"/>
        </w:rPr>
        <w:t xml:space="preserve"> </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sz w:val="24"/>
          <w:szCs w:val="24"/>
          <w:lang w:val="en-US"/>
        </w:rPr>
        <w:t xml:space="preserve">Được ký hợp đồng lao động theo quy định của pháp luật. </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sz w:val="24"/>
          <w:szCs w:val="24"/>
          <w:lang w:val="en-US"/>
        </w:rPr>
        <w:t xml:space="preserve">Được hưởng đầy đủ các chế độ theo quy định của pháp luật (BHXH, BHYT, BHTN) và các chế độ phúc lợi theo yêu nội quy quy chế của công ty ( tham quan, nghỉ mát, lương thưởng, nghỉ lễ, tết,…). </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sz w:val="24"/>
          <w:szCs w:val="24"/>
          <w:lang w:val="en-US"/>
        </w:rPr>
        <w:t xml:space="preserve">Được làm việc trong môi trường chuyên nghiệp thân thiện, có nhiều cơ hội thăng tiến và phát triển nghề nghiệp. </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360" w:lineRule="auto"/>
        <w:textAlignment w:val="auto"/>
        <w:rPr>
          <w:rFonts w:hint="default" w:ascii="Cambria" w:hAnsi="Cambria" w:eastAsia="Times New Roman" w:cs="Cambria"/>
          <w:sz w:val="24"/>
          <w:szCs w:val="24"/>
          <w:lang w:val="en-US"/>
        </w:rPr>
      </w:pPr>
      <w:r>
        <w:rPr>
          <w:rFonts w:hint="default" w:ascii="Cambria" w:hAnsi="Cambria" w:eastAsia="Times New Roman" w:cs="Cambria"/>
          <w:b/>
          <w:bCs/>
          <w:sz w:val="24"/>
          <w:szCs w:val="24"/>
          <w:lang w:val="en-US"/>
        </w:rPr>
        <w:t xml:space="preserve">Mức lương: </w:t>
      </w:r>
      <w:r>
        <w:rPr>
          <w:rFonts w:hint="default" w:ascii="Cambria" w:hAnsi="Cambria" w:eastAsia="Times New Roman" w:cs="Cambria"/>
          <w:sz w:val="24"/>
          <w:szCs w:val="24"/>
          <w:lang w:val="en-US"/>
        </w:rPr>
        <w:t xml:space="preserve">Theo thoả thuận. </w:t>
      </w:r>
      <w:bookmarkStart w:id="0" w:name="_GoBack"/>
      <w:bookmarkEnd w:id="0"/>
    </w:p>
    <w:p>
      <w:pPr>
        <w:pStyle w:val="9"/>
        <w:keepNext w:val="0"/>
        <w:keepLines w:val="0"/>
        <w:pageBreakBefore w:val="0"/>
        <w:widowControl/>
        <w:numPr>
          <w:ilvl w:val="0"/>
          <w:numId w:val="3"/>
        </w:numPr>
        <w:kinsoku/>
        <w:wordWrap/>
        <w:overflowPunct/>
        <w:topLinePunct w:val="0"/>
        <w:autoSpaceDE/>
        <w:autoSpaceDN/>
        <w:bidi w:val="0"/>
        <w:adjustRightInd/>
        <w:snapToGrid/>
        <w:spacing w:after="0" w:line="360" w:lineRule="auto"/>
        <w:textAlignment w:val="auto"/>
        <w:rPr>
          <w:rFonts w:hint="default" w:ascii="Cambria" w:hAnsi="Cambria" w:cs="Cambria"/>
        </w:rPr>
      </w:pPr>
      <w:r>
        <w:rPr>
          <w:rFonts w:hint="default" w:ascii="Cambria" w:hAnsi="Cambria" w:eastAsia="Times New Roman" w:cs="Cambria"/>
          <w:b/>
          <w:bCs/>
          <w:sz w:val="24"/>
          <w:szCs w:val="24"/>
          <w:lang w:val="en-US"/>
        </w:rPr>
        <w:t xml:space="preserve">Địa điểm làm việc: </w:t>
      </w:r>
      <w:r>
        <w:rPr>
          <w:rFonts w:hint="default" w:ascii="Cambria" w:hAnsi="Cambria" w:eastAsia="Times New Roman" w:cs="Cambria"/>
          <w:sz w:val="24"/>
          <w:szCs w:val="24"/>
          <w:lang w:val="en-US"/>
        </w:rPr>
        <w:t>Nghi Sơn, Thanh Hoá.</w:t>
      </w: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orig_san_francisco_display_light">
    <w:altName w:val="SVN-Retron 2000"/>
    <w:panose1 w:val="00000000000000000000"/>
    <w:charset w:val="00"/>
    <w:family w:val="auto"/>
    <w:pitch w:val="default"/>
    <w:sig w:usb0="00000000" w:usb1="00000000" w:usb2="00000000" w:usb3="00000000" w:csb0="00000000" w:csb1="00000000"/>
  </w:font>
  <w:font w:name="SVN-Retron 2000">
    <w:panose1 w:val="02000400000000000000"/>
    <w:charset w:val="00"/>
    <w:family w:val="auto"/>
    <w:pitch w:val="default"/>
    <w:sig w:usb0="0000000F"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rFonts w:hint="default"/>
        <w:lang w:val="en-US"/>
      </w:rPr>
      <w:t xml:space="preserve">VUI LÒNG SỬ DỤNG MÁY TÍNH ĐỂ GỬI CV - </w:t>
    </w:r>
    <w:r>
      <w:rPr>
        <w:rFonts w:hint="default"/>
        <w:lang w:val="en-US"/>
      </w:rPr>
      <w:fldChar w:fldCharType="begin"/>
    </w:r>
    <w:r>
      <w:rPr>
        <w:rFonts w:hint="default"/>
        <w:lang w:val="en-US"/>
      </w:rPr>
      <w:instrText xml:space="preserve"> HYPERLINK "https://www.maintech.com.vn/recruitment/tuy%E1%BB%83n-d%E1%BB%A5ng-admin-d%E1%BB%B1-%C3%A1n-l%C3%A0m-vi%E1%BB%87c-t%E1%BA%A1i-c%C3%A1c-d%E1%BB%B1-%C3%A1n-s%E1%BB%ADa-ch%E1%BB%AFa-nh%C3%A0-m%C3%A1y" </w:instrText>
    </w:r>
    <w:r>
      <w:rPr>
        <w:rFonts w:hint="default"/>
        <w:lang w:val="en-US"/>
      </w:rPr>
      <w:fldChar w:fldCharType="separate"/>
    </w:r>
    <w:r>
      <w:rPr>
        <w:rStyle w:val="6"/>
        <w:rFonts w:hint="default"/>
        <w:lang w:val="en-US"/>
      </w:rPr>
      <w:t>WWW.MAINTECH.COM.VN/TUYEN-DUNG</w:t>
    </w:r>
    <w:r>
      <w:rPr>
        <w:rFonts w:hint="default"/>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247" w:type="dxa"/>
          <w:vAlign w:val="center"/>
        </w:tcPr>
        <w:p>
          <w:pPr>
            <w:pStyle w:val="5"/>
            <w:keepNext w:val="0"/>
            <w:keepLines w:val="0"/>
            <w:pageBreakBefore w:val="0"/>
            <w:widowControl/>
            <w:tabs>
              <w:tab w:val="center" w:pos="4513"/>
              <w:tab w:val="right" w:pos="9026"/>
              <w:tab w:val="clear" w:pos="4153"/>
              <w:tab w:val="clear" w:pos="8306"/>
            </w:tabs>
            <w:kinsoku/>
            <w:wordWrap/>
            <w:overflowPunct/>
            <w:topLinePunct w:val="0"/>
            <w:autoSpaceDE/>
            <w:autoSpaceDN/>
            <w:bidi w:val="0"/>
            <w:adjustRightInd/>
            <w:spacing w:line="240" w:lineRule="auto"/>
            <w:jc w:val="center"/>
            <w:textAlignment w:val="auto"/>
            <w:rPr>
              <w:rFonts w:hint="default" w:ascii="Cambria" w:hAnsi="Cambria" w:cs="Cambria"/>
              <w:b/>
              <w:bCs/>
            </w:rPr>
          </w:pPr>
          <w:r>
            <w:rPr>
              <w:rFonts w:hint="default" w:ascii="Cambria" w:hAnsi="Cambria" w:cs="Cambria"/>
              <w:b/>
              <w:bCs/>
            </w:rPr>
            <w:drawing>
              <wp:inline distT="0" distB="0" distL="0" distR="0">
                <wp:extent cx="1238885" cy="482600"/>
                <wp:effectExtent l="0" t="0" r="5715" b="0"/>
                <wp:docPr id="2088766173"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66173" name="Picture 1"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7101" cy="501378"/>
                        </a:xfrm>
                        <a:prstGeom prst="rect">
                          <a:avLst/>
                        </a:prstGeom>
                      </pic:spPr>
                    </pic:pic>
                  </a:graphicData>
                </a:graphic>
              </wp:inline>
            </w:drawing>
          </w:r>
        </w:p>
      </w:tc>
      <w:tc>
        <w:tcPr>
          <w:tcW w:w="8527"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default" w:ascii="Times New Roman" w:hAnsi="Times New Roman" w:cs="Times New Roman"/>
              <w:b/>
              <w:bCs/>
            </w:rPr>
          </w:pPr>
          <w:r>
            <w:rPr>
              <w:rFonts w:hint="default" w:ascii="Times New Roman" w:hAnsi="Times New Roman" w:cs="Times New Roman"/>
              <w:b/>
              <w:bCs/>
            </w:rPr>
            <w:t>CÔNG TY TNHH DỊCH VỤ KỸ THUẬT VÀ BẢO TRÌ MAINTECH</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default" w:ascii="Cambria" w:hAnsi="Cambria" w:cs="Cambria"/>
            </w:rPr>
          </w:pPr>
          <w:r>
            <w:rPr>
              <w:rFonts w:hint="default" w:ascii="Times New Roman" w:hAnsi="Times New Roman" w:cs="Times New Roman"/>
            </w:rPr>
            <w:t>(MAINTENANCE AND TECHNICAL SERVIECS CO.,LTD)</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240" w:lineRule="auto"/>
            <w:textAlignment w:val="auto"/>
            <w:rPr>
              <w:rFonts w:hint="default" w:ascii="Cambria" w:hAnsi="Cambria" w:cs="Cambria" w:eastAsiaTheme="minorHAnsi"/>
              <w:kern w:val="2"/>
              <w:sz w:val="22"/>
              <w:szCs w:val="22"/>
              <w:lang w:val="en-US" w:eastAsia="en-US"/>
              <w14:ligatures w14:val="standardContextual"/>
            </w:rPr>
          </w:pPr>
          <w:r>
            <w:rPr>
              <w:rFonts w:hint="default" w:ascii="Cambria" w:hAnsi="Cambria" w:cs="Cambria" w:eastAsiaTheme="minorHAnsi"/>
              <w:b/>
              <w:bCs/>
              <w:kern w:val="2"/>
              <w:sz w:val="22"/>
              <w:szCs w:val="22"/>
              <w:lang w:eastAsia="en-US"/>
              <w14:ligatures w14:val="standardContextual"/>
            </w:rPr>
            <w:t>Đị</w:t>
          </w:r>
          <w:r>
            <w:rPr>
              <w:rFonts w:hint="default" w:ascii="Cambria" w:hAnsi="Cambria" w:cs="Cambria" w:eastAsiaTheme="minorHAnsi"/>
              <w:b/>
              <w:bCs/>
              <w:kern w:val="2"/>
              <w:sz w:val="22"/>
              <w:szCs w:val="22"/>
              <w:lang w:val="en-US" w:eastAsia="en-US"/>
              <w14:ligatures w14:val="standardContextual"/>
            </w:rPr>
            <w:t xml:space="preserve">a chỉ </w:t>
          </w:r>
          <w:r>
            <w:rPr>
              <w:rFonts w:hint="default" w:ascii="Cambria" w:hAnsi="Cambria" w:cs="Cambria" w:eastAsiaTheme="minorHAnsi"/>
              <w:b/>
              <w:bCs/>
              <w:kern w:val="2"/>
              <w:sz w:val="22"/>
              <w:szCs w:val="22"/>
              <w:lang w:eastAsia="en-US"/>
              <w14:ligatures w14:val="standardContextual"/>
            </w:rPr>
            <w:t>:</w:t>
          </w:r>
          <w:r>
            <w:rPr>
              <w:rFonts w:hint="default" w:ascii="Cambria" w:hAnsi="Cambria" w:cs="Cambria" w:eastAsiaTheme="minorHAnsi"/>
              <w:kern w:val="2"/>
              <w:sz w:val="22"/>
              <w:szCs w:val="22"/>
              <w:lang w:eastAsia="en-US"/>
              <w14:ligatures w14:val="standardContextual"/>
            </w:rPr>
            <w:t xml:space="preserve"> </w:t>
          </w:r>
          <w:r>
            <w:rPr>
              <w:rFonts w:hint="default" w:ascii="Cambria" w:hAnsi="Cambria" w:cs="Cambria" w:eastAsiaTheme="minorHAnsi"/>
              <w:kern w:val="2"/>
              <w:sz w:val="22"/>
              <w:szCs w:val="22"/>
              <w:lang w:val="en-US" w:eastAsia="en-US"/>
              <w14:ligatures w14:val="standardContextual"/>
            </w:rPr>
            <w:t xml:space="preserve">Khu công nghiệp số 2, khu kinh tế Nghi Sơn, xã Hải Yến, thị xã Nghi Sơn, </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240" w:lineRule="auto"/>
            <w:textAlignment w:val="auto"/>
            <w:rPr>
              <w:rFonts w:hint="default" w:ascii="Cambria" w:hAnsi="Cambria" w:cs="Cambria" w:eastAsiaTheme="minorHAnsi"/>
              <w:kern w:val="2"/>
              <w:sz w:val="22"/>
              <w:szCs w:val="22"/>
              <w:lang w:val="en-US" w:eastAsia="en-US"/>
              <w14:ligatures w14:val="standardContextual"/>
            </w:rPr>
          </w:pPr>
          <w:r>
            <w:rPr>
              <w:rFonts w:hint="default" w:ascii="Cambria" w:hAnsi="Cambria" w:cs="Cambria" w:eastAsiaTheme="minorHAnsi"/>
              <w:kern w:val="2"/>
              <w:sz w:val="22"/>
              <w:szCs w:val="22"/>
              <w:lang w:val="en-US" w:eastAsia="en-US"/>
              <w14:ligatures w14:val="standardContextual"/>
            </w:rPr>
            <w:t>tỉnh Thanh Hoá, Việt Nam.</w:t>
          </w:r>
        </w:p>
        <w:p>
          <w:pPr>
            <w:pStyle w:val="5"/>
            <w:keepNext w:val="0"/>
            <w:keepLines w:val="0"/>
            <w:pageBreakBefore w:val="0"/>
            <w:widowControl/>
            <w:tabs>
              <w:tab w:val="center" w:pos="4513"/>
              <w:tab w:val="right" w:pos="9026"/>
              <w:tab w:val="clear" w:pos="4153"/>
              <w:tab w:val="clear" w:pos="8306"/>
            </w:tabs>
            <w:kinsoku/>
            <w:wordWrap/>
            <w:overflowPunct/>
            <w:topLinePunct w:val="0"/>
            <w:autoSpaceDE/>
            <w:autoSpaceDN/>
            <w:bidi w:val="0"/>
            <w:adjustRightInd/>
            <w:spacing w:line="240" w:lineRule="auto"/>
            <w:textAlignment w:val="auto"/>
            <w:rPr>
              <w:rFonts w:hint="default" w:ascii="Cambria" w:hAnsi="Cambria" w:cs="Cambria"/>
            </w:rPr>
          </w:pPr>
          <w:r>
            <w:rPr>
              <w:rFonts w:hint="default" w:ascii="Cambria" w:hAnsi="Cambria" w:cs="Cambria"/>
              <w:b/>
              <w:bCs/>
              <w:sz w:val="22"/>
              <w:szCs w:val="22"/>
              <w:lang w:val="en-US"/>
            </w:rPr>
            <w:t>MSKD</w:t>
          </w:r>
          <w:r>
            <w:rPr>
              <w:rFonts w:hint="default" w:ascii="Cambria" w:hAnsi="Cambria" w:cs="Cambria"/>
              <w:b/>
              <w:bCs/>
              <w:sz w:val="22"/>
              <w:szCs w:val="22"/>
            </w:rPr>
            <w:t>:</w:t>
          </w:r>
          <w:r>
            <w:rPr>
              <w:rFonts w:hint="default" w:ascii="Cambria" w:hAnsi="Cambria" w:cs="Cambria"/>
              <w:sz w:val="22"/>
              <w:szCs w:val="22"/>
            </w:rPr>
            <w:t xml:space="preserve"> 2802759860</w:t>
          </w:r>
          <w:r>
            <w:rPr>
              <w:rFonts w:hint="default" w:ascii="Cambria" w:hAnsi="Cambria" w:cs="Cambria"/>
              <w:sz w:val="22"/>
              <w:szCs w:val="22"/>
              <w:lang w:val="en-US"/>
            </w:rPr>
            <w:t xml:space="preserve"> | </w:t>
          </w:r>
          <w:r>
            <w:rPr>
              <w:rFonts w:hint="default" w:ascii="Cambria" w:hAnsi="Cambria" w:cs="Cambria"/>
              <w:b/>
              <w:bCs/>
              <w:sz w:val="22"/>
              <w:szCs w:val="22"/>
            </w:rPr>
            <w:t>Email:</w:t>
          </w:r>
          <w:r>
            <w:rPr>
              <w:rFonts w:hint="default" w:ascii="Cambria" w:hAnsi="Cambria" w:cs="Cambria"/>
              <w:sz w:val="22"/>
              <w:szCs w:val="22"/>
            </w:rPr>
            <w:t xml:space="preserve"> </w:t>
          </w:r>
          <w:r>
            <w:rPr>
              <w:rFonts w:hint="default" w:ascii="Cambria" w:hAnsi="Cambria" w:cs="Cambria"/>
              <w:sz w:val="22"/>
              <w:szCs w:val="22"/>
            </w:rPr>
            <w:fldChar w:fldCharType="begin"/>
          </w:r>
          <w:r>
            <w:rPr>
              <w:rFonts w:hint="default" w:ascii="Cambria" w:hAnsi="Cambria" w:cs="Cambria"/>
              <w:sz w:val="22"/>
              <w:szCs w:val="22"/>
            </w:rPr>
            <w:instrText xml:space="preserve"> HYPERLINK "mailto:info@maintech.com.vn" </w:instrText>
          </w:r>
          <w:r>
            <w:rPr>
              <w:rFonts w:hint="default" w:ascii="Cambria" w:hAnsi="Cambria" w:cs="Cambria"/>
              <w:sz w:val="22"/>
              <w:szCs w:val="22"/>
            </w:rPr>
            <w:fldChar w:fldCharType="separate"/>
          </w:r>
          <w:r>
            <w:rPr>
              <w:rStyle w:val="6"/>
              <w:rFonts w:hint="default" w:ascii="Cambria" w:hAnsi="Cambria" w:cs="Cambria"/>
              <w:sz w:val="22"/>
              <w:szCs w:val="22"/>
            </w:rPr>
            <w:t>info@maintech.com.vn</w:t>
          </w:r>
          <w:r>
            <w:rPr>
              <w:rStyle w:val="6"/>
              <w:rFonts w:hint="default" w:ascii="Cambria" w:hAnsi="Cambria" w:cs="Cambria"/>
              <w:sz w:val="22"/>
              <w:szCs w:val="22"/>
            </w:rPr>
            <w:fldChar w:fldCharType="end"/>
          </w:r>
          <w:r>
            <w:rPr>
              <w:rFonts w:hint="default" w:ascii="Cambria" w:hAnsi="Cambria" w:cs="Cambria"/>
              <w:sz w:val="22"/>
              <w:szCs w:val="22"/>
            </w:rPr>
            <w:t xml:space="preserve">  | </w:t>
          </w:r>
          <w:r>
            <w:rPr>
              <w:rFonts w:hint="default" w:ascii="Cambria" w:hAnsi="Cambria" w:cs="Cambria"/>
              <w:b/>
              <w:bCs/>
              <w:sz w:val="22"/>
              <w:szCs w:val="22"/>
              <w:lang w:val="en-US"/>
            </w:rPr>
            <w:t>Điện thoại</w:t>
          </w:r>
          <w:r>
            <w:rPr>
              <w:rFonts w:hint="default" w:ascii="Cambria" w:hAnsi="Cambria" w:cs="Cambria"/>
              <w:b/>
              <w:bCs/>
              <w:sz w:val="22"/>
              <w:szCs w:val="22"/>
            </w:rPr>
            <w:t>:</w:t>
          </w:r>
          <w:r>
            <w:rPr>
              <w:rFonts w:hint="default" w:ascii="Cambria" w:hAnsi="Cambria" w:cs="Cambria"/>
              <w:sz w:val="22"/>
              <w:szCs w:val="22"/>
            </w:rPr>
            <w:t> (+84) 912.396.168</w:t>
          </w:r>
        </w:p>
      </w:tc>
    </w:tr>
  </w:tbl>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C52C0"/>
    <w:multiLevelType w:val="multilevel"/>
    <w:tmpl w:val="3D4C52C0"/>
    <w:lvl w:ilvl="0" w:tentative="0">
      <w:start w:val="1"/>
      <w:numFmt w:val="decimal"/>
      <w:lvlText w:val="%1."/>
      <w:lvlJc w:val="left"/>
      <w:pPr>
        <w:ind w:left="720" w:hanging="360"/>
      </w:pPr>
      <w:rPr>
        <w:rFonts w:ascii="Times New Roman" w:hAnsi="Times New Roman" w:eastAsia="Times New Roman" w:cs="Times New Roman"/>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59C0A92"/>
    <w:multiLevelType w:val="multilevel"/>
    <w:tmpl w:val="559C0A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D0070F5"/>
    <w:multiLevelType w:val="multilevel"/>
    <w:tmpl w:val="6D0070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70"/>
    <w:rsid w:val="001123AD"/>
    <w:rsid w:val="00723EAC"/>
    <w:rsid w:val="007D34E7"/>
    <w:rsid w:val="00881C66"/>
    <w:rsid w:val="00C138D6"/>
    <w:rsid w:val="00D372A0"/>
    <w:rsid w:val="00E12770"/>
    <w:rsid w:val="33A60EA3"/>
    <w:rsid w:val="49171A1B"/>
    <w:rsid w:val="4DE5152B"/>
    <w:rsid w:val="537D0E07"/>
    <w:rsid w:val="6E4D4B58"/>
    <w:rsid w:val="704536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character" w:styleId="6">
    <w:name w:val="Hyperlink"/>
    <w:basedOn w:val="2"/>
    <w:unhideWhenUsed/>
    <w:qFormat/>
    <w:uiPriority w:val="99"/>
    <w:rPr>
      <w:color w:val="0000FF"/>
      <w:u w:val="singl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9Slide</Company>
  <Pages>1</Pages>
  <Words>316</Words>
  <Characters>1806</Characters>
  <Lines>15</Lines>
  <Paragraphs>4</Paragraphs>
  <TotalTime>15</TotalTime>
  <ScaleCrop>false</ScaleCrop>
  <LinksUpToDate>false</LinksUpToDate>
  <CharactersWithSpaces>2118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2022-10-14T09:26:00Z</dcterms:created>
  <dc:creator>Phạm Cảnh Phi</dc:creator>
  <cp:lastModifiedBy>Henry's surface</cp:lastModifiedBy>
  <dcterms:modified xsi:type="dcterms:W3CDTF">2023-11-01T04:41:52Z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39F9956CC81F4A05A65EE4D1CC11286C</vt:lpwstr>
  </property>
</Properties>
</file>